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  <w:br w:type="textWrapping"/>
        <w:t xml:space="preserve">Date: 11/4/2025</w:t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  <w:bCs w:val="1"/>
        </w:rPr>
      </w:pPr>
      <w:r w:rsidDel="00000000" w:rsidR="00000000" w:rsidRPr="00000000">
        <w:rPr>
          <w:rtl w:val="0"/>
        </w:rPr>
        <w:t xml:space="preserve">Attendees: Miguel Castiblanco Melendez (Scrum Master), Orkhan Fataliyev (Product Owner), Daniel Vysokos (Developer), Jesus Andres Vargas (Developer), Sebastian Pablo Ochotorena (Developer)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8:00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9:00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b w:val="1"/>
          <w:bCs w:val="1"/>
          <w:rtl w:val="0"/>
        </w:rPr>
        <w:t xml:space="preserve">Miguel Castiblanco Melendez:</w:t>
      </w:r>
      <w:r w:rsidDel="00000000" w:rsidR="00000000" w:rsidRPr="00000000">
        <w:rPr>
          <w:rtl w:val="0"/>
        </w:rPr>
        <w:t xml:space="preserve"> 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Researched on how to change the platform version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Confirm the https certificate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Change the project on the platform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276" w:lineRule="auto"/>
        <w:rPr/>
      </w:pPr>
      <w:r w:rsidDel="00000000" w:rsidR="00000000" w:rsidRPr="00000000">
        <w:rPr>
          <w:b w:val="1"/>
          <w:bCs w:val="1"/>
          <w:rtl w:val="0"/>
        </w:rPr>
        <w:t xml:space="preserve">Orkhan Fataliyev: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Dummy trigger added for testing.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Loading screen now changes color smoothly.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Test responsiveness and scaling across various devices.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Adjust animation speed if it feels too fast/slow on mobile.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line="276" w:lineRule="auto"/>
        <w:rPr/>
      </w:pPr>
      <w:r w:rsidDel="00000000" w:rsidR="00000000" w:rsidRPr="00000000">
        <w:rPr>
          <w:b w:val="1"/>
          <w:bCs w:val="1"/>
          <w:rtl w:val="0"/>
        </w:rPr>
        <w:t xml:space="preserve">Daniel Vysokos: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Cleaned up the API response. All the analysis data (scores, feedback) is now in one clean, final JSON object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Add basic error handling, so if the analysis fails, it sends a clear error message to the user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Just need to think about what could go wrong and write messages for it</w:t>
      </w:r>
    </w:p>
    <w:p w:rsidR="00000000" w:rsidDel="00000000" w:rsidP="00000000" w:rsidRDefault="00000000" w:rsidRPr="00000000" w14:paraId="0000002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pacing w:line="276" w:lineRule="auto"/>
        <w:rPr/>
      </w:pPr>
      <w:r w:rsidDel="00000000" w:rsidR="00000000" w:rsidRPr="00000000">
        <w:rPr>
          <w:b w:val="1"/>
          <w:bCs w:val="1"/>
          <w:rtl w:val="0"/>
        </w:rPr>
        <w:t xml:space="preserve">Jesus Andres Vargas: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Documented hosting and stress test results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Prepared notes for team discussion</w:t>
      </w:r>
    </w:p>
    <w:p w:rsidR="00000000" w:rsidDel="00000000" w:rsidP="00000000" w:rsidRDefault="00000000" w:rsidRPr="00000000" w14:paraId="0000002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Review documentation and results with team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Make final adjustments to deployment and usage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Proper integration</w:t>
      </w:r>
    </w:p>
    <w:p w:rsidR="00000000" w:rsidDel="00000000" w:rsidP="00000000" w:rsidRDefault="00000000" w:rsidRPr="00000000" w14:paraId="0000003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spacing w:line="276" w:lineRule="auto"/>
        <w:rPr/>
      </w:pPr>
      <w:r w:rsidDel="00000000" w:rsidR="00000000" w:rsidRPr="00000000">
        <w:rPr>
          <w:b w:val="1"/>
          <w:bCs w:val="1"/>
          <w:rtl w:val="0"/>
        </w:rPr>
        <w:t xml:space="preserve">Sebastian Pablo Ochotorena: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I worked 3 hours today.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Added health/readiness probes, graceful shutdown, and systemd/Procfile templates; created </w:t>
      </w:r>
      <w:r w:rsidDel="00000000" w:rsidR="00000000" w:rsidRPr="00000000">
        <w:rPr>
          <w:rtl w:val="0"/>
        </w:rPr>
        <w:t xml:space="preserve">bootstrap.sh</w:t>
      </w:r>
      <w:r w:rsidDel="00000000" w:rsidR="00000000" w:rsidRPr="00000000">
        <w:rPr>
          <w:rtl w:val="0"/>
        </w:rPr>
        <w:t xml:space="preserve"> to seed models/data offline.</w:t>
      </w:r>
    </w:p>
    <w:p w:rsidR="00000000" w:rsidDel="00000000" w:rsidP="00000000" w:rsidRDefault="00000000" w:rsidRPr="00000000" w14:paraId="00000039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A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Offline update flow: signed tarball ingestion + checksum verification; blue/green swap locally.</w:t>
      </w:r>
    </w:p>
    <w:p w:rsidR="00000000" w:rsidDel="00000000" w:rsidP="00000000" w:rsidRDefault="00000000" w:rsidRPr="00000000" w14:paraId="0000003B">
      <w:pPr>
        <w:numPr>
          <w:ilvl w:val="0"/>
          <w:numId w:val="1"/>
        </w:numPr>
        <w:spacing w:after="0" w:afterAutospacing="0"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C">
      <w:pPr>
        <w:numPr>
          <w:ilvl w:val="1"/>
          <w:numId w:val="1"/>
        </w:numPr>
        <w:spacing w:after="240" w:before="0" w:beforeAutospacing="0"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Ensuring atomic updates on platforms without overlayfs; rollback strategy under partial failure.</w:t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